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5C" w:rsidRPr="00EF63C4" w:rsidRDefault="009D4C5C">
      <w:pPr>
        <w:rPr>
          <w:rFonts w:asciiTheme="majorHAnsi" w:hAnsiTheme="majorHAnsi"/>
        </w:rPr>
      </w:pPr>
      <w:proofErr w:type="gramStart"/>
      <w:r w:rsidRPr="00EF63C4">
        <w:rPr>
          <w:rFonts w:asciiTheme="majorHAnsi" w:hAnsiTheme="majorHAnsi"/>
        </w:rPr>
        <w:t>Table</w:t>
      </w:r>
      <w:r w:rsidR="00667AED">
        <w:rPr>
          <w:rFonts w:asciiTheme="majorHAnsi" w:hAnsiTheme="majorHAnsi"/>
        </w:rPr>
        <w:t xml:space="preserve"> 3a</w:t>
      </w:r>
      <w:r w:rsidRPr="00EF63C4">
        <w:rPr>
          <w:rFonts w:asciiTheme="majorHAnsi" w:hAnsiTheme="majorHAnsi"/>
        </w:rPr>
        <w:t>.</w:t>
      </w:r>
      <w:proofErr w:type="gramEnd"/>
      <w:r w:rsidRPr="00EF63C4">
        <w:rPr>
          <w:rFonts w:asciiTheme="majorHAnsi" w:hAnsiTheme="majorHAnsi"/>
        </w:rPr>
        <w:t xml:space="preserve"> Number of patients admitted under each specialty</w:t>
      </w:r>
    </w:p>
    <w:tbl>
      <w:tblPr>
        <w:tblW w:w="67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992"/>
        <w:gridCol w:w="1300"/>
        <w:gridCol w:w="1300"/>
      </w:tblGrid>
      <w:tr w:rsidR="003304F4" w:rsidRPr="00EF63C4" w:rsidTr="003304F4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</w:p>
        </w:tc>
      </w:tr>
      <w:tr w:rsidR="003304F4" w:rsidRPr="00EF63C4" w:rsidTr="003304F4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bCs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bCs/>
                <w:color w:val="000000"/>
                <w:szCs w:val="24"/>
                <w:lang w:eastAsia="en-US"/>
              </w:rPr>
              <w:t>Admission specialty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bCs/>
                <w:color w:val="000000"/>
                <w:szCs w:val="24"/>
                <w:lang w:eastAsia="en-US"/>
              </w:rPr>
              <w:t>Total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bCs/>
                <w:color w:val="000000"/>
                <w:szCs w:val="24"/>
                <w:lang w:eastAsia="en-US"/>
              </w:rPr>
              <w:t>Inpatients without diabetes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bCs/>
                <w:color w:val="000000"/>
                <w:szCs w:val="24"/>
                <w:lang w:eastAsia="en-US"/>
              </w:rPr>
              <w:t>Inpatients with diabetes</w:t>
            </w:r>
          </w:p>
        </w:tc>
      </w:tr>
      <w:tr w:rsidR="003304F4" w:rsidRPr="00EF63C4" w:rsidTr="003304F4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General Surgery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2,948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2,526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422</w:t>
            </w:r>
          </w:p>
        </w:tc>
      </w:tr>
      <w:tr w:rsidR="003304F4" w:rsidRPr="00EF63C4" w:rsidTr="003304F4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Urology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1,174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973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201</w:t>
            </w:r>
          </w:p>
        </w:tc>
      </w:tr>
      <w:tr w:rsidR="003304F4" w:rsidRPr="00EF63C4" w:rsidTr="003304F4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Breast surgery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147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12</w:t>
            </w:r>
          </w:p>
        </w:tc>
      </w:tr>
      <w:tr w:rsidR="003304F4" w:rsidRPr="00EF63C4" w:rsidTr="003304F4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Colorectal surgery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307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62</w:t>
            </w:r>
          </w:p>
        </w:tc>
      </w:tr>
      <w:tr w:rsidR="003304F4" w:rsidRPr="00EF63C4" w:rsidTr="003304F4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Hepatobiliary &amp; pancreatic surgery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279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238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41</w:t>
            </w:r>
          </w:p>
        </w:tc>
      </w:tr>
      <w:tr w:rsidR="003304F4" w:rsidRPr="00EF63C4" w:rsidTr="003304F4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Upper GI surgery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2</w:t>
            </w:r>
          </w:p>
        </w:tc>
      </w:tr>
      <w:tr w:rsidR="003304F4" w:rsidRPr="00EF63C4" w:rsidTr="003304F4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 xml:space="preserve">Vascular surgery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363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74</w:t>
            </w:r>
          </w:p>
        </w:tc>
      </w:tr>
      <w:tr w:rsidR="003304F4" w:rsidRPr="00EF63C4" w:rsidTr="003304F4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Trauma and Orthopaedics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4,329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3,855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474</w:t>
            </w:r>
          </w:p>
        </w:tc>
      </w:tr>
      <w:tr w:rsidR="003304F4" w:rsidRPr="00EF63C4" w:rsidTr="003304F4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ENT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38</w:t>
            </w:r>
          </w:p>
        </w:tc>
      </w:tr>
      <w:tr w:rsidR="003304F4" w:rsidRPr="00EF63C4" w:rsidTr="003304F4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proofErr w:type="spellStart"/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Opthalmology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6</w:t>
            </w:r>
          </w:p>
        </w:tc>
      </w:tr>
      <w:tr w:rsidR="003304F4" w:rsidRPr="00EF63C4" w:rsidTr="003304F4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Oral Surgery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15</w:t>
            </w:r>
          </w:p>
        </w:tc>
      </w:tr>
      <w:tr w:rsidR="003304F4" w:rsidRPr="00EF63C4" w:rsidTr="003304F4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proofErr w:type="spellStart"/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Maxillo</w:t>
            </w:r>
            <w:proofErr w:type="spellEnd"/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-facial surgery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0</w:t>
            </w:r>
          </w:p>
        </w:tc>
      </w:tr>
      <w:tr w:rsidR="003304F4" w:rsidRPr="00EF63C4" w:rsidTr="003304F4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Plastic surgery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4</w:t>
            </w:r>
          </w:p>
        </w:tc>
      </w:tr>
      <w:tr w:rsidR="003304F4" w:rsidRPr="00EF63C4" w:rsidTr="003304F4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Cardiothoracic surgery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0</w:t>
            </w:r>
          </w:p>
        </w:tc>
      </w:tr>
      <w:tr w:rsidR="003304F4" w:rsidRPr="00EF63C4" w:rsidTr="003304F4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A&amp;E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7</w:t>
            </w:r>
          </w:p>
        </w:tc>
      </w:tr>
      <w:tr w:rsidR="003304F4" w:rsidRPr="00EF63C4" w:rsidTr="003304F4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Pain management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0</w:t>
            </w:r>
          </w:p>
        </w:tc>
      </w:tr>
      <w:tr w:rsidR="003304F4" w:rsidRPr="00EF63C4" w:rsidTr="003304F4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Critical care medicine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146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39</w:t>
            </w:r>
          </w:p>
        </w:tc>
      </w:tr>
      <w:tr w:rsidR="003304F4" w:rsidRPr="00EF63C4" w:rsidTr="003304F4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General medicine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15,023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11,847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3,176</w:t>
            </w:r>
          </w:p>
        </w:tc>
      </w:tr>
      <w:tr w:rsidR="003304F4" w:rsidRPr="00EF63C4" w:rsidTr="003304F4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Gastroenterology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669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525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144</w:t>
            </w:r>
          </w:p>
        </w:tc>
      </w:tr>
      <w:tr w:rsidR="003304F4" w:rsidRPr="00EF63C4" w:rsidTr="003304F4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Endocrinology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4</w:t>
            </w:r>
          </w:p>
        </w:tc>
      </w:tr>
      <w:tr w:rsidR="003304F4" w:rsidRPr="00EF63C4" w:rsidTr="003304F4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 xml:space="preserve">Clinical </w:t>
            </w:r>
            <w:proofErr w:type="spellStart"/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haemotology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171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162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9</w:t>
            </w:r>
          </w:p>
        </w:tc>
      </w:tr>
      <w:tr w:rsidR="003304F4" w:rsidRPr="00EF63C4" w:rsidTr="003304F4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Diabetic medicine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38</w:t>
            </w:r>
          </w:p>
        </w:tc>
      </w:tr>
      <w:tr w:rsidR="003304F4" w:rsidRPr="00EF63C4" w:rsidTr="003304F4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Cardiology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206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59</w:t>
            </w:r>
          </w:p>
        </w:tc>
      </w:tr>
      <w:tr w:rsidR="003304F4" w:rsidRPr="00EF63C4" w:rsidTr="003304F4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Dermatology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</w:p>
        </w:tc>
      </w:tr>
      <w:tr w:rsidR="003304F4" w:rsidRPr="00EF63C4" w:rsidTr="003304F4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Respiratory medicine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14</w:t>
            </w:r>
          </w:p>
        </w:tc>
      </w:tr>
      <w:tr w:rsidR="003304F4" w:rsidRPr="00EF63C4" w:rsidTr="003304F4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Nephrology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214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164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50</w:t>
            </w:r>
          </w:p>
        </w:tc>
      </w:tr>
      <w:tr w:rsidR="003304F4" w:rsidRPr="00EF63C4" w:rsidTr="003304F4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Neurology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9</w:t>
            </w:r>
          </w:p>
        </w:tc>
      </w:tr>
      <w:tr w:rsidR="003304F4" w:rsidRPr="00EF63C4" w:rsidTr="003304F4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Rheumatology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3</w:t>
            </w:r>
          </w:p>
        </w:tc>
      </w:tr>
      <w:tr w:rsidR="003304F4" w:rsidRPr="00EF63C4" w:rsidTr="003304F4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Geriatric medicine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25</w:t>
            </w:r>
          </w:p>
        </w:tc>
      </w:tr>
      <w:tr w:rsidR="003304F4" w:rsidRPr="00EF63C4" w:rsidTr="003304F4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Gynaecology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526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503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23</w:t>
            </w:r>
          </w:p>
        </w:tc>
      </w:tr>
      <w:tr w:rsidR="003304F4" w:rsidRPr="00EF63C4" w:rsidTr="003304F4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Gynaecological oncology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31</w:t>
            </w:r>
          </w:p>
        </w:tc>
      </w:tr>
      <w:tr w:rsidR="003304F4" w:rsidRPr="00EF63C4" w:rsidTr="003304F4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 xml:space="preserve">Clinical oncology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709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651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58</w:t>
            </w:r>
          </w:p>
        </w:tc>
      </w:tr>
      <w:tr w:rsidR="003304F4" w:rsidRPr="00EF63C4" w:rsidTr="003304F4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Missing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3</w:t>
            </w:r>
          </w:p>
        </w:tc>
      </w:tr>
      <w:tr w:rsidR="003304F4" w:rsidRPr="00EF63C4" w:rsidTr="003304F4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bCs/>
                <w:color w:val="000000"/>
                <w:szCs w:val="24"/>
                <w:lang w:eastAsia="en-US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bCs/>
                <w:color w:val="000000"/>
                <w:szCs w:val="24"/>
                <w:lang w:eastAsia="en-US"/>
              </w:rPr>
              <w:t>28,642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bCs/>
                <w:color w:val="000000"/>
                <w:szCs w:val="24"/>
                <w:lang w:eastAsia="en-US"/>
              </w:rPr>
              <w:t>23,599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bCs/>
                <w:color w:val="000000"/>
                <w:szCs w:val="24"/>
                <w:lang w:eastAsia="en-US"/>
              </w:rPr>
              <w:t>5,043</w:t>
            </w:r>
          </w:p>
        </w:tc>
      </w:tr>
    </w:tbl>
    <w:p w:rsidR="003304F4" w:rsidRPr="00EF63C4" w:rsidRDefault="003304F4">
      <w:pPr>
        <w:rPr>
          <w:rFonts w:asciiTheme="majorHAnsi" w:hAnsiTheme="majorHAnsi"/>
        </w:rPr>
      </w:pPr>
    </w:p>
    <w:p w:rsidR="003304F4" w:rsidRPr="00EF63C4" w:rsidRDefault="003304F4">
      <w:pPr>
        <w:spacing w:after="0" w:line="240" w:lineRule="auto"/>
        <w:ind w:left="0"/>
        <w:rPr>
          <w:rFonts w:asciiTheme="majorHAnsi" w:hAnsiTheme="majorHAnsi"/>
        </w:rPr>
      </w:pPr>
      <w:r w:rsidRPr="00EF63C4">
        <w:rPr>
          <w:rFonts w:asciiTheme="majorHAnsi" w:hAnsiTheme="majorHAnsi"/>
        </w:rPr>
        <w:br w:type="page"/>
      </w:r>
    </w:p>
    <w:p w:rsidR="0050242E" w:rsidRPr="00EF63C4" w:rsidRDefault="009D4C5C" w:rsidP="009D4C5C">
      <w:pPr>
        <w:rPr>
          <w:rFonts w:asciiTheme="majorHAnsi" w:hAnsiTheme="majorHAnsi"/>
        </w:rPr>
      </w:pPr>
      <w:proofErr w:type="gramStart"/>
      <w:r w:rsidRPr="00EF63C4">
        <w:rPr>
          <w:rFonts w:asciiTheme="majorHAnsi" w:hAnsiTheme="majorHAnsi"/>
        </w:rPr>
        <w:t>Table</w:t>
      </w:r>
      <w:r w:rsidR="00667AED">
        <w:rPr>
          <w:rFonts w:asciiTheme="majorHAnsi" w:hAnsiTheme="majorHAnsi"/>
        </w:rPr>
        <w:t xml:space="preserve"> 3b</w:t>
      </w:r>
      <w:r w:rsidRPr="00EF63C4">
        <w:rPr>
          <w:rFonts w:asciiTheme="majorHAnsi" w:hAnsiTheme="majorHAnsi"/>
        </w:rPr>
        <w:t>.</w:t>
      </w:r>
      <w:proofErr w:type="gramEnd"/>
      <w:r w:rsidRPr="00EF63C4">
        <w:rPr>
          <w:rFonts w:asciiTheme="majorHAnsi" w:hAnsiTheme="majorHAnsi"/>
        </w:rPr>
        <w:t xml:space="preserve"> Reason for admission </w:t>
      </w:r>
    </w:p>
    <w:tbl>
      <w:tblPr>
        <w:tblW w:w="1020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663"/>
        <w:gridCol w:w="1275"/>
        <w:gridCol w:w="1134"/>
        <w:gridCol w:w="1134"/>
      </w:tblGrid>
      <w:tr w:rsidR="003304F4" w:rsidRPr="00EF63C4" w:rsidTr="00E469F3">
        <w:trPr>
          <w:trHeight w:val="900"/>
        </w:trPr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en-US"/>
              </w:rPr>
              <w:t>Main reason for admission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F4" w:rsidRPr="00EF63C4" w:rsidRDefault="00E469F3" w:rsidP="003304F4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en-US"/>
              </w:rPr>
              <w:t>Inp</w:t>
            </w:r>
            <w:r w:rsidR="003304F4" w:rsidRPr="00EF63C4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en-US"/>
              </w:rPr>
              <w:t>atients without diabetes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F4" w:rsidRPr="00EF63C4" w:rsidRDefault="00E469F3" w:rsidP="003304F4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en-US"/>
              </w:rPr>
              <w:t>Inp</w:t>
            </w:r>
            <w:r w:rsidR="003304F4" w:rsidRPr="00EF63C4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en-US"/>
              </w:rPr>
              <w:t>atients with diabetes</w:t>
            </w:r>
          </w:p>
        </w:tc>
      </w:tr>
      <w:tr w:rsidR="003304F4" w:rsidRPr="00EF63C4" w:rsidTr="00E469F3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Infectious and parasitic diseases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78</w:t>
            </w:r>
          </w:p>
        </w:tc>
      </w:tr>
      <w:tr w:rsidR="003304F4" w:rsidRPr="00EF63C4" w:rsidTr="00E469F3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Neoplasms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2,899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2,530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369</w:t>
            </w:r>
          </w:p>
        </w:tc>
      </w:tr>
      <w:tr w:rsidR="003304F4" w:rsidRPr="00EF63C4" w:rsidTr="00E469F3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Diseases of the blood and blood-forming organs and certain disorders involving the immune mechanism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106</w:t>
            </w:r>
          </w:p>
        </w:tc>
      </w:tr>
      <w:tr w:rsidR="003304F4" w:rsidRPr="00EF63C4" w:rsidTr="00E469F3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Endocrine, nutritional and metabolic diseases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427</w:t>
            </w:r>
          </w:p>
        </w:tc>
      </w:tr>
      <w:tr w:rsidR="003304F4" w:rsidRPr="00EF63C4" w:rsidTr="00E469F3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Mental, Behavio</w:t>
            </w:r>
            <w:r w:rsidR="00E469F3"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u</w:t>
            </w: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ral and Neurodevelopmental disorders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42</w:t>
            </w:r>
          </w:p>
        </w:tc>
      </w:tr>
      <w:tr w:rsidR="003304F4" w:rsidRPr="00EF63C4" w:rsidTr="00E469F3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Diseases of the nervous system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105</w:t>
            </w:r>
          </w:p>
        </w:tc>
      </w:tr>
      <w:tr w:rsidR="003304F4" w:rsidRPr="00EF63C4" w:rsidTr="00E469F3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Diseases of the eye, adnexa, ear and mastoid process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11</w:t>
            </w:r>
          </w:p>
        </w:tc>
      </w:tr>
      <w:tr w:rsidR="003304F4" w:rsidRPr="00EF63C4" w:rsidTr="00E469F3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Diseases of the circulatory system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5,094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4,013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1,081</w:t>
            </w:r>
          </w:p>
        </w:tc>
      </w:tr>
      <w:tr w:rsidR="003304F4" w:rsidRPr="00EF63C4" w:rsidTr="00E469F3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Diseases of the respiratory system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2,815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2,342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473</w:t>
            </w:r>
          </w:p>
        </w:tc>
      </w:tr>
      <w:tr w:rsidR="003304F4" w:rsidRPr="00EF63C4" w:rsidTr="00E469F3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Diseases of the digestive system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3,095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2,589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506</w:t>
            </w:r>
          </w:p>
        </w:tc>
      </w:tr>
      <w:tr w:rsidR="003304F4" w:rsidRPr="00EF63C4" w:rsidTr="00E469F3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Diseases of the skin and subcutaneous tissue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69</w:t>
            </w:r>
          </w:p>
        </w:tc>
      </w:tr>
      <w:tr w:rsidR="003304F4" w:rsidRPr="00EF63C4" w:rsidTr="00E469F3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Diseases of the musculoskeletal system and connective tissue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2,827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2,505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322</w:t>
            </w:r>
          </w:p>
        </w:tc>
      </w:tr>
      <w:tr w:rsidR="003304F4" w:rsidRPr="00EF63C4" w:rsidTr="00E469F3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Diseases of the genitourinary system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2,174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1,801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373</w:t>
            </w:r>
          </w:p>
        </w:tc>
      </w:tr>
      <w:tr w:rsidR="003304F4" w:rsidRPr="00EF63C4" w:rsidTr="00E469F3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Congenital malformations, deformations and chromosomal abnormalities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1</w:t>
            </w:r>
          </w:p>
        </w:tc>
      </w:tr>
      <w:tr w:rsidR="003304F4" w:rsidRPr="00EF63C4" w:rsidTr="00E469F3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Symptoms, signs and abnormal clinical and laboratory findings, not elsewhere classified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3,343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2,707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636</w:t>
            </w:r>
          </w:p>
        </w:tc>
      </w:tr>
      <w:tr w:rsidR="003304F4" w:rsidRPr="00EF63C4" w:rsidTr="00E469F3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Injury, poisoning and certain other consequences of external causes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2,304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1,995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309</w:t>
            </w:r>
          </w:p>
        </w:tc>
      </w:tr>
      <w:tr w:rsidR="003304F4" w:rsidRPr="00EF63C4" w:rsidTr="00E469F3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External causes of morbidity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110</w:t>
            </w:r>
          </w:p>
        </w:tc>
      </w:tr>
      <w:tr w:rsidR="003304F4" w:rsidRPr="00EF63C4" w:rsidTr="00E469F3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Factors influencing health status and contact with health services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en-US"/>
              </w:rPr>
              <w:t>25</w:t>
            </w:r>
          </w:p>
        </w:tc>
      </w:tr>
      <w:tr w:rsidR="003304F4" w:rsidRPr="00EF63C4" w:rsidTr="00E469F3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3304F4">
            <w:pPr>
              <w:spacing w:after="0" w:line="240" w:lineRule="auto"/>
              <w:ind w:left="0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en-US"/>
              </w:rPr>
              <w:t>Total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en-US"/>
              </w:rPr>
              <w:t>28,642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en-US"/>
              </w:rPr>
              <w:t>23,599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4F4" w:rsidRPr="00EF63C4" w:rsidRDefault="003304F4" w:rsidP="00E469F3">
            <w:p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en-US"/>
              </w:rPr>
            </w:pPr>
            <w:r w:rsidRPr="00EF63C4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en-US"/>
              </w:rPr>
              <w:t>5,043</w:t>
            </w:r>
          </w:p>
        </w:tc>
      </w:tr>
    </w:tbl>
    <w:p w:rsidR="003304F4" w:rsidRPr="00EF63C4" w:rsidRDefault="003304F4">
      <w:pPr>
        <w:rPr>
          <w:rFonts w:asciiTheme="majorHAnsi" w:hAnsiTheme="majorHAnsi"/>
        </w:rPr>
      </w:pPr>
    </w:p>
    <w:p w:rsidR="003304F4" w:rsidRPr="00EF63C4" w:rsidRDefault="003304F4">
      <w:pPr>
        <w:rPr>
          <w:rFonts w:asciiTheme="majorHAnsi" w:hAnsiTheme="majorHAnsi"/>
        </w:rPr>
      </w:pPr>
    </w:p>
    <w:sectPr w:rsidR="003304F4" w:rsidRPr="00EF63C4" w:rsidSect="001A22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F4"/>
    <w:rsid w:val="00145DC0"/>
    <w:rsid w:val="001A221E"/>
    <w:rsid w:val="003304F4"/>
    <w:rsid w:val="0050242E"/>
    <w:rsid w:val="00667AED"/>
    <w:rsid w:val="009D4C5C"/>
    <w:rsid w:val="00BD0690"/>
    <w:rsid w:val="00E469F3"/>
    <w:rsid w:val="00E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2C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DC0"/>
    <w:pPr>
      <w:spacing w:after="200" w:line="276" w:lineRule="auto"/>
      <w:ind w:left="312"/>
    </w:pPr>
    <w:rPr>
      <w:sz w:val="20"/>
      <w:szCs w:val="22"/>
      <w:lang w:val="en-GB"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45DC0"/>
    <w:pPr>
      <w:keepNext/>
      <w:keepLines/>
      <w:spacing w:before="240" w:after="0"/>
      <w:ind w:left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45D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45DC0"/>
    <w:pPr>
      <w:keepNext/>
      <w:keepLines/>
      <w:spacing w:before="200"/>
      <w:ind w:left="284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45DC0"/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145DC0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45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DC0"/>
    <w:pPr>
      <w:spacing w:after="200" w:line="276" w:lineRule="auto"/>
      <w:ind w:left="312"/>
    </w:pPr>
    <w:rPr>
      <w:sz w:val="20"/>
      <w:szCs w:val="22"/>
      <w:lang w:val="en-GB"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45DC0"/>
    <w:pPr>
      <w:keepNext/>
      <w:keepLines/>
      <w:spacing w:before="240" w:after="0"/>
      <w:ind w:left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45D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45DC0"/>
    <w:pPr>
      <w:keepNext/>
      <w:keepLines/>
      <w:spacing w:before="200"/>
      <w:ind w:left="284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45DC0"/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145DC0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45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7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Wensley</dc:creator>
  <cp:lastModifiedBy>Rayman, Gerry</cp:lastModifiedBy>
  <cp:revision>2</cp:revision>
  <dcterms:created xsi:type="dcterms:W3CDTF">2018-06-02T09:10:00Z</dcterms:created>
  <dcterms:modified xsi:type="dcterms:W3CDTF">2018-06-02T09:10:00Z</dcterms:modified>
</cp:coreProperties>
</file>